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48" w:rsidRDefault="00FC7D1D">
      <w:pPr>
        <w:pStyle w:val="30"/>
        <w:shd w:val="clear" w:color="auto" w:fill="auto"/>
        <w:spacing w:after="0" w:line="240" w:lineRule="exact"/>
        <w:ind w:right="360"/>
      </w:pPr>
      <w:r>
        <w:t>Аннотация</w:t>
      </w:r>
    </w:p>
    <w:p w:rsidR="00D82C48" w:rsidRDefault="00FC7D1D">
      <w:pPr>
        <w:pStyle w:val="30"/>
        <w:shd w:val="clear" w:color="auto" w:fill="auto"/>
        <w:spacing w:after="0" w:line="278" w:lineRule="exact"/>
        <w:ind w:right="360"/>
      </w:pPr>
      <w:r>
        <w:t>к рабочей программе по Физической культуре</w:t>
      </w:r>
      <w:r>
        <w:br/>
        <w:t>1-4 класс</w:t>
      </w:r>
      <w:r>
        <w:br/>
        <w:t>ФГОС</w:t>
      </w:r>
    </w:p>
    <w:p w:rsidR="00D82C48" w:rsidRDefault="00FC7D1D">
      <w:pPr>
        <w:pStyle w:val="20"/>
        <w:shd w:val="clear" w:color="auto" w:fill="auto"/>
        <w:ind w:firstLine="320"/>
      </w:pPr>
      <w:r>
        <w:t xml:space="preserve">Рабочая программа по </w:t>
      </w:r>
      <w:r>
        <w:rPr>
          <w:rStyle w:val="21"/>
        </w:rPr>
        <w:t xml:space="preserve">Физической культуре </w:t>
      </w:r>
      <w:r>
        <w:t>разработана на основе федерального государственного образовательного стандарта начального общего образования, требований к планируемым результатам начального общего образования, Примерной основной образовательной программы НОО, Основной образовательной про</w:t>
      </w:r>
      <w:r w:rsidR="00FB7117">
        <w:t>граммы</w:t>
      </w:r>
      <w:r>
        <w:t xml:space="preserve">, с учетом авторской рабочей программы Лях В.И. </w:t>
      </w:r>
    </w:p>
    <w:p w:rsidR="00D82C48" w:rsidRDefault="00FC7D1D">
      <w:pPr>
        <w:pStyle w:val="30"/>
        <w:shd w:val="clear" w:color="auto" w:fill="auto"/>
        <w:spacing w:after="120" w:line="274" w:lineRule="exact"/>
        <w:ind w:firstLine="320"/>
        <w:jc w:val="left"/>
      </w:pPr>
      <w:r>
        <w:t>Рабочая программа составлена в соответствии со следующими нормативно</w:t>
      </w:r>
      <w:r>
        <w:softHyphen/>
        <w:t>правовыми и инструктивно-методическими документами:</w:t>
      </w:r>
    </w:p>
    <w:p w:rsidR="00D82C48" w:rsidRDefault="00FC7D1D">
      <w:pPr>
        <w:pStyle w:val="20"/>
        <w:shd w:val="clear" w:color="auto" w:fill="auto"/>
        <w:spacing w:after="0"/>
        <w:ind w:firstLine="740"/>
      </w:pPr>
      <w:r>
        <w:t>-законом РФ « Об образовании в Российской Федерации». Статья 28. Компетенция, права, обязанности и ответственность образовательной организации. Пункт 3.6 К компетенции образовательной организации в установленной сфере деятельности относятся ...разработка и утверждение образовательных программ образовательной организации;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180" w:firstLine="280"/>
      </w:pPr>
      <w:r>
        <w:t>федеральным компонентом Государственного образовательного стандарта общего образования, утверждённый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180" w:firstLine="280"/>
      </w:pPr>
      <w:r>
        <w:t>приказом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180" w:firstLine="280"/>
      </w:pPr>
      <w:r>
        <w:t xml:space="preserve">изменениями,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</w:t>
      </w:r>
      <w:r>
        <w:rPr>
          <w:lang w:val="en-US" w:eastAsia="en-US" w:bidi="en-US"/>
        </w:rPr>
        <w:t>N</w:t>
      </w:r>
      <w:r>
        <w:t xml:space="preserve">1312, с изменениями, внесенными приказами Министерства образования и науки Российской Федерации от 20 августа 2008 г. </w:t>
      </w:r>
      <w:r>
        <w:rPr>
          <w:lang w:val="en-US" w:eastAsia="en-US" w:bidi="en-US"/>
        </w:rPr>
        <w:t>N</w:t>
      </w:r>
      <w:r>
        <w:t xml:space="preserve">241 и от 30 августа 2010 г. </w:t>
      </w:r>
      <w:r>
        <w:rPr>
          <w:lang w:val="en-US" w:eastAsia="en-US" w:bidi="en-US"/>
        </w:rPr>
        <w:t>N</w:t>
      </w:r>
      <w:r>
        <w:t>889.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180" w:firstLine="280"/>
      </w:pPr>
      <w:r>
        <w:t>приказом Министерства образования и науки Российской Федерации от 31.03.2014 г.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FB7117">
        <w:t>арственную аккредитацию, на 2017/2018</w:t>
      </w:r>
      <w:r>
        <w:t xml:space="preserve"> учебный год».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180" w:firstLine="280"/>
      </w:pPr>
      <w:r>
        <w:t xml:space="preserve">постановлениме Главного государственного санитарного врача Российской Федерации от 29 декабря 2010 г. </w:t>
      </w:r>
      <w:r>
        <w:rPr>
          <w:lang w:val="en-US" w:eastAsia="en-US" w:bidi="en-US"/>
        </w:rPr>
        <w:t>N</w:t>
      </w:r>
      <w: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</w:t>
      </w:r>
      <w:r>
        <w:rPr>
          <w:lang w:val="en-US" w:eastAsia="en-US" w:bidi="en-US"/>
        </w:rPr>
        <w:t>N</w:t>
      </w:r>
      <w:r>
        <w:t>19993);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180" w:firstLine="280"/>
      </w:pPr>
      <w:r>
        <w:t>годовым календарным графиком МБОУ Гимназия № 205 «Театр»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180" w:firstLine="280"/>
      </w:pPr>
      <w:r>
        <w:t>Учебным планом МБОУ Гимназия № 205 «Театр».</w:t>
      </w:r>
    </w:p>
    <w:p w:rsidR="00D82C48" w:rsidRDefault="00FE5DF5">
      <w:pPr>
        <w:pStyle w:val="20"/>
        <w:shd w:val="clear" w:color="auto" w:fill="auto"/>
        <w:spacing w:after="0"/>
        <w:ind w:firstLine="320"/>
        <w:jc w:val="left"/>
      </w:pPr>
      <w:r>
        <w:rPr>
          <w:rStyle w:val="21"/>
        </w:rPr>
        <w:t>Учебный план школы на 2017-2018</w:t>
      </w:r>
      <w:bookmarkStart w:id="0" w:name="_GoBack"/>
      <w:bookmarkEnd w:id="0"/>
      <w:r w:rsidR="00FC7D1D">
        <w:rPr>
          <w:rStyle w:val="21"/>
        </w:rPr>
        <w:t xml:space="preserve"> учебный год в начальной школе </w:t>
      </w:r>
      <w:r w:rsidR="00FC7D1D">
        <w:t>рассчитан на 34 учебные недели во 2-4 классах, следовательно, рабочая программа рассчитана на 102 часа в год (из расчета 3 часов в неделю). В 1-х классах 33 недели (99часов в год).</w:t>
      </w:r>
    </w:p>
    <w:p w:rsidR="00D82C48" w:rsidRDefault="00FC7D1D">
      <w:pPr>
        <w:pStyle w:val="20"/>
        <w:shd w:val="clear" w:color="auto" w:fill="auto"/>
        <w:spacing w:after="0"/>
        <w:ind w:firstLine="320"/>
      </w:pPr>
      <w:r>
        <w:t xml:space="preserve">Рабочая программа включает следующие </w:t>
      </w:r>
      <w:r>
        <w:rPr>
          <w:rStyle w:val="21"/>
        </w:rPr>
        <w:t>разделы</w:t>
      </w:r>
      <w:r>
        <w:t>: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after="0" w:line="293" w:lineRule="exact"/>
        <w:ind w:left="1040"/>
      </w:pPr>
      <w:r>
        <w:t>пояснительную записку,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after="0" w:line="293" w:lineRule="exact"/>
        <w:ind w:left="1040"/>
      </w:pPr>
      <w:r>
        <w:t>общую характеристику предмета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after="0" w:line="293" w:lineRule="exact"/>
        <w:ind w:left="1040"/>
      </w:pPr>
      <w:r>
        <w:t>описание места учебного предмета в учебном плане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/>
        <w:ind w:left="780" w:firstLine="300"/>
        <w:jc w:val="left"/>
      </w:pPr>
      <w:r>
        <w:t>личностные, метапредметные и предметные результаты освоения учебного предмета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240" w:lineRule="exact"/>
        <w:ind w:left="1080"/>
      </w:pPr>
      <w:r>
        <w:t>содержание учебного предмета,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278" w:lineRule="exact"/>
        <w:ind w:left="1080"/>
      </w:pPr>
      <w:r>
        <w:lastRenderedPageBreak/>
        <w:t>календарно-тематическое планирование,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278" w:lineRule="exact"/>
        <w:ind w:left="780" w:right="1280" w:firstLine="300"/>
        <w:jc w:val="left"/>
      </w:pPr>
      <w:r>
        <w:t>планируемые результаты изучения учебного предмета, критерии оценивания обучающихся;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278" w:lineRule="exact"/>
        <w:ind w:left="1080"/>
      </w:pPr>
      <w:r>
        <w:t>учебно-методическое обеспечение образовательного процесса.</w:t>
      </w:r>
    </w:p>
    <w:p w:rsidR="00D82C48" w:rsidRDefault="00FC7D1D">
      <w:pPr>
        <w:pStyle w:val="20"/>
        <w:shd w:val="clear" w:color="auto" w:fill="auto"/>
        <w:spacing w:after="0" w:line="278" w:lineRule="exact"/>
        <w:ind w:firstLine="360"/>
        <w:jc w:val="left"/>
      </w:pPr>
      <w:r>
        <w:rPr>
          <w:rStyle w:val="21"/>
        </w:rPr>
        <w:t xml:space="preserve">Виды контроля: </w:t>
      </w:r>
      <w:r>
        <w:t>текущий, промежуточный, итоговый. В первом классе используется безотметочная система оценивания</w:t>
      </w:r>
    </w:p>
    <w:p w:rsidR="00D82C48" w:rsidRDefault="00FC7D1D">
      <w:pPr>
        <w:pStyle w:val="30"/>
        <w:shd w:val="clear" w:color="auto" w:fill="auto"/>
        <w:spacing w:after="0" w:line="278" w:lineRule="exact"/>
        <w:ind w:firstLine="360"/>
        <w:jc w:val="left"/>
      </w:pPr>
      <w:r>
        <w:t>Типы уроков: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278" w:lineRule="exact"/>
        <w:ind w:left="940"/>
      </w:pPr>
      <w:r>
        <w:t>изучение нового материала;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288" w:lineRule="exact"/>
        <w:ind w:left="940"/>
      </w:pPr>
      <w:r>
        <w:t>урок закрепления и применения знаний;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288" w:lineRule="exact"/>
        <w:ind w:left="940"/>
      </w:pPr>
      <w:r>
        <w:t>урок обобщающего повторения и систематизации знаний;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288" w:lineRule="exact"/>
        <w:ind w:left="940"/>
      </w:pPr>
      <w:r>
        <w:t>урок контроля знаний и умений;</w:t>
      </w:r>
    </w:p>
    <w:p w:rsidR="00D82C48" w:rsidRDefault="00FC7D1D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/>
        <w:ind w:left="940"/>
      </w:pPr>
      <w:r>
        <w:t>комбинированный урок.</w:t>
      </w:r>
    </w:p>
    <w:p w:rsidR="00D82C48" w:rsidRDefault="00FC7D1D">
      <w:pPr>
        <w:pStyle w:val="20"/>
        <w:shd w:val="clear" w:color="auto" w:fill="auto"/>
        <w:spacing w:after="0"/>
        <w:ind w:firstLine="360"/>
      </w:pPr>
      <w:r>
        <w:t>Учебная деятельность организуется в соответствии с системно-деятельностным подходом. На уроках используются элементы следующих технологий: игровые, театральные технологии, технология сотрудничества, диферренцированное обучение, технология проектного обучения, технология использования в обучении игровых методов, тестовые технологии, информационно-коммуникационные технологии, здоровьесберегающие технологии.</w:t>
      </w:r>
    </w:p>
    <w:p w:rsidR="00D82C48" w:rsidRDefault="00FB7117">
      <w:pPr>
        <w:pStyle w:val="20"/>
        <w:shd w:val="clear" w:color="auto" w:fill="auto"/>
        <w:spacing w:after="0"/>
        <w:ind w:firstLine="360"/>
        <w:jc w:val="left"/>
      </w:pPr>
      <w:r>
        <w:t>На основании Устава школы</w:t>
      </w:r>
      <w:r w:rsidR="00FC7D1D">
        <w:t xml:space="preserve"> и заявлений родителей (законных представителей) обучающихся, обучение может быть организовано с применением дистанционных технологий.</w:t>
      </w:r>
    </w:p>
    <w:p w:rsidR="00D82C48" w:rsidRDefault="00FC7D1D">
      <w:pPr>
        <w:pStyle w:val="30"/>
        <w:shd w:val="clear" w:color="auto" w:fill="auto"/>
        <w:spacing w:after="0" w:line="274" w:lineRule="exact"/>
        <w:ind w:firstLine="360"/>
        <w:jc w:val="left"/>
      </w:pPr>
      <w:r>
        <w:t>Основные задачи реализации содержания предметной области Физическая культура:</w:t>
      </w:r>
    </w:p>
    <w:p w:rsidR="00D82C48" w:rsidRDefault="00FC7D1D">
      <w:pPr>
        <w:pStyle w:val="20"/>
        <w:shd w:val="clear" w:color="auto" w:fill="auto"/>
        <w:spacing w:after="0"/>
        <w:ind w:firstLine="360"/>
        <w:jc w:val="left"/>
      </w:pPr>
      <w:r>
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D82C48" w:rsidRDefault="00FC7D1D">
      <w:pPr>
        <w:pStyle w:val="20"/>
        <w:shd w:val="clear" w:color="auto" w:fill="auto"/>
        <w:spacing w:after="0"/>
        <w:ind w:firstLine="360"/>
      </w:pPr>
      <w:r>
        <w:t>В результате реализации рабочей программы обучающиеся овладевают основными знаниями, умениями, универсальными учебными действиями в соответствии с требованиями к планируемым результатам ФГОС по Физической культуре.</w:t>
      </w:r>
    </w:p>
    <w:p w:rsidR="00D82C48" w:rsidRDefault="00FC7D1D">
      <w:pPr>
        <w:pStyle w:val="20"/>
        <w:shd w:val="clear" w:color="auto" w:fill="auto"/>
        <w:spacing w:after="0"/>
        <w:ind w:firstLine="360"/>
        <w:jc w:val="left"/>
      </w:pPr>
      <w: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D82C48" w:rsidRDefault="00FC7D1D">
      <w:pPr>
        <w:pStyle w:val="20"/>
        <w:shd w:val="clear" w:color="auto" w:fill="auto"/>
        <w:spacing w:after="0"/>
      </w:pPr>
      <w: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D82C48" w:rsidRDefault="00FC7D1D">
      <w:pPr>
        <w:pStyle w:val="20"/>
        <w:shd w:val="clear" w:color="auto" w:fill="auto"/>
        <w:spacing w:after="0"/>
        <w:ind w:firstLine="520"/>
      </w:pPr>
      <w:r>
        <w:t>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D82C48" w:rsidRDefault="00FC7D1D">
      <w:pPr>
        <w:pStyle w:val="30"/>
        <w:shd w:val="clear" w:color="auto" w:fill="auto"/>
        <w:spacing w:after="0" w:line="274" w:lineRule="exact"/>
        <w:ind w:left="520" w:right="5580"/>
        <w:jc w:val="left"/>
      </w:pPr>
      <w:r>
        <w:t>Знания о физической культуре Выпускник научится: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97"/>
        </w:tabs>
        <w:spacing w:after="0"/>
        <w:ind w:firstLine="780"/>
      </w:pPr>
      <w: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97"/>
        </w:tabs>
        <w:spacing w:after="0"/>
        <w:ind w:firstLine="780"/>
      </w:pPr>
      <w:r>
        <w:t>раскрывать на примерах положительное влияние занятий физической</w:t>
      </w:r>
    </w:p>
    <w:p w:rsidR="00D82C48" w:rsidRDefault="00FC7D1D">
      <w:pPr>
        <w:pStyle w:val="20"/>
        <w:shd w:val="clear" w:color="auto" w:fill="auto"/>
        <w:tabs>
          <w:tab w:val="left" w:pos="2294"/>
          <w:tab w:val="left" w:pos="3768"/>
          <w:tab w:val="left" w:pos="6019"/>
          <w:tab w:val="left" w:pos="8496"/>
        </w:tabs>
        <w:spacing w:after="0"/>
      </w:pPr>
      <w:r>
        <w:t>культурой</w:t>
      </w:r>
      <w:r>
        <w:tab/>
        <w:t>на</w:t>
      </w:r>
      <w:r>
        <w:tab/>
        <w:t>успешное</w:t>
      </w:r>
      <w:r>
        <w:tab/>
        <w:t>выполнение</w:t>
      </w:r>
      <w:r>
        <w:tab/>
        <w:t>учебной</w:t>
      </w:r>
    </w:p>
    <w:p w:rsidR="00D82C48" w:rsidRDefault="00FC7D1D">
      <w:pPr>
        <w:pStyle w:val="20"/>
        <w:shd w:val="clear" w:color="auto" w:fill="auto"/>
        <w:spacing w:after="0"/>
      </w:pPr>
      <w:r>
        <w:t>и трудовой деятельности, укрепление здоровья и развитие физических качеств;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97"/>
        </w:tabs>
        <w:spacing w:after="0"/>
        <w:ind w:firstLine="780"/>
      </w:pPr>
      <w: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20"/>
      </w:pPr>
      <w: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D82C48" w:rsidRDefault="00FC7D1D">
      <w:pPr>
        <w:pStyle w:val="30"/>
        <w:shd w:val="clear" w:color="auto" w:fill="auto"/>
        <w:spacing w:after="0" w:line="274" w:lineRule="exact"/>
        <w:ind w:left="500"/>
        <w:jc w:val="left"/>
      </w:pPr>
      <w:r>
        <w:lastRenderedPageBreak/>
        <w:t>Выпускник получит возможность научиться: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выявлять связь занятий физической культурой с трудовой и оборонной деятельностью;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82C48" w:rsidRDefault="00FC7D1D">
      <w:pPr>
        <w:pStyle w:val="30"/>
        <w:shd w:val="clear" w:color="auto" w:fill="auto"/>
        <w:spacing w:after="0" w:line="274" w:lineRule="exact"/>
        <w:ind w:left="500"/>
        <w:jc w:val="left"/>
      </w:pPr>
      <w:r>
        <w:t>Способы физкультурной деятельности</w:t>
      </w:r>
    </w:p>
    <w:p w:rsidR="00D82C48" w:rsidRDefault="00FC7D1D">
      <w:pPr>
        <w:pStyle w:val="30"/>
        <w:shd w:val="clear" w:color="auto" w:fill="auto"/>
        <w:spacing w:after="0" w:line="274" w:lineRule="exact"/>
        <w:ind w:left="500"/>
        <w:jc w:val="left"/>
      </w:pPr>
      <w:r>
        <w:t>Выпускник научится: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20"/>
      </w:pPr>
      <w: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20"/>
      </w:pPr>
      <w: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20"/>
      </w:pPr>
      <w: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D82C48" w:rsidRDefault="00FC7D1D">
      <w:pPr>
        <w:pStyle w:val="30"/>
        <w:shd w:val="clear" w:color="auto" w:fill="auto"/>
        <w:spacing w:after="0" w:line="274" w:lineRule="exact"/>
        <w:ind w:left="500"/>
        <w:jc w:val="left"/>
      </w:pPr>
      <w:r>
        <w:t>Выпускник получит возможность научиться: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целенаправленно отбирать физические упражнения для индивидуальных занятий по развитию физических качеств;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выполнять простейшие приёмы оказания доврачебной помощи при травмах и ушибах.</w:t>
      </w:r>
    </w:p>
    <w:p w:rsidR="00D82C48" w:rsidRDefault="00FC7D1D">
      <w:pPr>
        <w:pStyle w:val="30"/>
        <w:shd w:val="clear" w:color="auto" w:fill="auto"/>
        <w:spacing w:after="0" w:line="274" w:lineRule="exact"/>
        <w:ind w:left="500"/>
        <w:jc w:val="left"/>
      </w:pPr>
      <w:r>
        <w:t>Физическое совершенствование</w:t>
      </w:r>
    </w:p>
    <w:p w:rsidR="00D82C48" w:rsidRDefault="00FC7D1D">
      <w:pPr>
        <w:pStyle w:val="30"/>
        <w:shd w:val="clear" w:color="auto" w:fill="auto"/>
        <w:spacing w:after="0" w:line="274" w:lineRule="exact"/>
        <w:ind w:left="500"/>
        <w:jc w:val="left"/>
      </w:pPr>
      <w:r>
        <w:t>Выпускник научится: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20"/>
      </w:pPr>
      <w: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20"/>
      </w:pPr>
      <w:r>
        <w:t>выполнять организующие строевые команды и приёмы;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20"/>
      </w:pPr>
      <w:r>
        <w:t>выполнять акробатические упражнения (кувырки, стойки, перекаты);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20"/>
      </w:pPr>
      <w:r>
        <w:t>выполнять гимнастические упражнения на спортивных снарядах (перекладина, гимнастическое бревно);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20"/>
      </w:pPr>
      <w:r>
        <w:t>выполнять легкоатлетические упражнения (бег, прыжки, метания и броски мячей разного веса и объёма);</w:t>
      </w:r>
    </w:p>
    <w:p w:rsidR="00D82C48" w:rsidRDefault="00FC7D1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20"/>
      </w:pPr>
      <w:r>
        <w:t>выполнять игровые действия и упражнения из подвижных игр разной функциональной направленности.</w:t>
      </w:r>
    </w:p>
    <w:p w:rsidR="00D82C48" w:rsidRDefault="00FC7D1D">
      <w:pPr>
        <w:pStyle w:val="30"/>
        <w:shd w:val="clear" w:color="auto" w:fill="auto"/>
        <w:spacing w:after="0" w:line="274" w:lineRule="exact"/>
        <w:ind w:left="500"/>
        <w:jc w:val="left"/>
      </w:pPr>
      <w:r>
        <w:t>Выпускник получит возможность научиться: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сохранять правильную осанку, оптимальное телосложение;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выполнять эстетически красиво гимнастические и акробатические комбинации;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играть в баскетбол, футбол и волейбол по упрощённым правилам;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выполнять тестовые нормативы по физической подготовке;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плавать, в том числе спортивными способами;</w:t>
      </w:r>
    </w:p>
    <w:p w:rsidR="00D82C48" w:rsidRDefault="00FC7D1D">
      <w:pPr>
        <w:pStyle w:val="40"/>
        <w:numPr>
          <w:ilvl w:val="0"/>
          <w:numId w:val="1"/>
        </w:numPr>
        <w:shd w:val="clear" w:color="auto" w:fill="auto"/>
        <w:tabs>
          <w:tab w:val="left" w:pos="1433"/>
        </w:tabs>
      </w:pPr>
      <w:r>
        <w:t>выполнять передвижения на лыжах (для снежных регионов России).</w:t>
      </w:r>
    </w:p>
    <w:p w:rsidR="00D82C48" w:rsidRDefault="00D82C48">
      <w:pPr>
        <w:pStyle w:val="20"/>
        <w:shd w:val="clear" w:color="auto" w:fill="auto"/>
        <w:spacing w:after="0" w:line="240" w:lineRule="exact"/>
        <w:ind w:left="320"/>
        <w:jc w:val="left"/>
      </w:pPr>
    </w:p>
    <w:sectPr w:rsidR="00D82C48" w:rsidSect="008D3274">
      <w:pgSz w:w="11900" w:h="16840"/>
      <w:pgMar w:top="864" w:right="773" w:bottom="1440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70" w:rsidRDefault="00241F70">
      <w:r>
        <w:separator/>
      </w:r>
    </w:p>
  </w:endnote>
  <w:endnote w:type="continuationSeparator" w:id="1">
    <w:p w:rsidR="00241F70" w:rsidRDefault="0024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70" w:rsidRDefault="00241F70"/>
  </w:footnote>
  <w:footnote w:type="continuationSeparator" w:id="1">
    <w:p w:rsidR="00241F70" w:rsidRDefault="00241F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29F"/>
    <w:multiLevelType w:val="multilevel"/>
    <w:tmpl w:val="36CEFB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D618A"/>
    <w:multiLevelType w:val="multilevel"/>
    <w:tmpl w:val="554CA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2C48"/>
    <w:rsid w:val="00241F70"/>
    <w:rsid w:val="002968B6"/>
    <w:rsid w:val="004E6C68"/>
    <w:rsid w:val="008D3274"/>
    <w:rsid w:val="00D82C48"/>
    <w:rsid w:val="00FB7117"/>
    <w:rsid w:val="00FC7D1D"/>
    <w:rsid w:val="00FE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2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27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32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D3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8D32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D3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D3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8D3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D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8D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327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D327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D3274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Директор</cp:lastModifiedBy>
  <cp:revision>2</cp:revision>
  <dcterms:created xsi:type="dcterms:W3CDTF">2017-10-03T22:59:00Z</dcterms:created>
  <dcterms:modified xsi:type="dcterms:W3CDTF">2017-10-03T22:59:00Z</dcterms:modified>
</cp:coreProperties>
</file>